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E770349" w14:textId="77777777" w:rsidR="00EB7AC0" w:rsidRDefault="00EB7AC0"/>
    <w:p w14:paraId="328CE005" w14:textId="77777777" w:rsidR="00EB7AC0" w:rsidRDefault="00EB7AC0"/>
    <w:p w14:paraId="51D9075B" w14:textId="77777777" w:rsidR="00EB7AC0" w:rsidRDefault="00EB7AC0"/>
    <w:tbl>
      <w:tblPr>
        <w:tblStyle w:val="Mkatabulky"/>
        <w:tblpPr w:leftFromText="141" w:rightFromText="141" w:vertAnchor="page" w:horzAnchor="margin" w:tblpY="3091"/>
        <w:tblW w:w="0" w:type="auto"/>
        <w:tblLook w:val="04A0" w:firstRow="1" w:lastRow="0" w:firstColumn="1" w:lastColumn="0" w:noHBand="0" w:noVBand="1"/>
      </w:tblPr>
      <w:tblGrid>
        <w:gridCol w:w="3539"/>
        <w:gridCol w:w="5523"/>
      </w:tblGrid>
      <w:tr w:rsidR="000B183F" w:rsidRPr="00013AC4" w14:paraId="25045470" w14:textId="77777777" w:rsidTr="009D3671">
        <w:tc>
          <w:tcPr>
            <w:tcW w:w="9062" w:type="dxa"/>
            <w:gridSpan w:val="2"/>
            <w:tcBorders>
              <w:top w:val="nil"/>
              <w:left w:val="nil"/>
              <w:bottom w:val="single" w:sz="12" w:space="0" w:color="A6A6A6" w:themeColor="background1" w:themeShade="A6"/>
              <w:right w:val="nil"/>
            </w:tcBorders>
          </w:tcPr>
          <w:p w14:paraId="19F5A6A6" w14:textId="77777777" w:rsidR="00EB7AC0" w:rsidRDefault="00EB7AC0" w:rsidP="009D3671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  <w:p w14:paraId="2723F862" w14:textId="77777777" w:rsidR="00EB7AC0" w:rsidRDefault="00EB7AC0" w:rsidP="009D3671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  <w:p w14:paraId="5BC1ABBF" w14:textId="77777777" w:rsidR="00EB7AC0" w:rsidRDefault="00EB7AC0" w:rsidP="009D3671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  <w:p w14:paraId="4152EC5C" w14:textId="29FCA138" w:rsidR="000B183F" w:rsidRPr="00013AC4" w:rsidRDefault="000B183F" w:rsidP="009D3671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013AC4">
              <w:rPr>
                <w:rFonts w:ascii="Calibri" w:hAnsi="Calibri" w:cs="Calibri"/>
                <w:sz w:val="24"/>
                <w:szCs w:val="24"/>
              </w:rPr>
              <w:t>Třída</w:t>
            </w:r>
            <w:r w:rsidR="00013AC4" w:rsidRPr="00013AC4">
              <w:rPr>
                <w:rFonts w:ascii="Calibri" w:hAnsi="Calibri" w:cs="Calibri"/>
                <w:sz w:val="24"/>
                <w:szCs w:val="24"/>
              </w:rPr>
              <w:t>:</w:t>
            </w:r>
            <w:r w:rsidRPr="00013AC4">
              <w:rPr>
                <w:rFonts w:ascii="Calibri" w:hAnsi="Calibri" w:cs="Calibri"/>
                <w:sz w:val="24"/>
                <w:szCs w:val="24"/>
              </w:rPr>
              <w:t xml:space="preserve"> P3, PS3, S3</w:t>
            </w:r>
          </w:p>
          <w:p w14:paraId="4D9695F9" w14:textId="6407D0FA" w:rsidR="00426007" w:rsidRPr="00013AC4" w:rsidRDefault="00426007" w:rsidP="009D3671">
            <w:pPr>
              <w:jc w:val="center"/>
              <w:rPr>
                <w:rFonts w:ascii="Calibri" w:hAnsi="Calibri" w:cs="Calibri"/>
              </w:rPr>
            </w:pPr>
          </w:p>
        </w:tc>
      </w:tr>
      <w:tr w:rsidR="00426007" w:rsidRPr="00013AC4" w14:paraId="5BE656A8" w14:textId="77777777" w:rsidTr="00442A83">
        <w:trPr>
          <w:trHeight w:val="515"/>
        </w:trPr>
        <w:tc>
          <w:tcPr>
            <w:tcW w:w="3539" w:type="dxa"/>
            <w:vMerge w:val="restart"/>
            <w:tcBorders>
              <w:top w:val="single" w:sz="12" w:space="0" w:color="A6A6A6" w:themeColor="background1" w:themeShade="A6"/>
              <w:left w:val="single" w:sz="12" w:space="0" w:color="A6A6A6" w:themeColor="background1" w:themeShade="A6"/>
              <w:right w:val="single" w:sz="12" w:space="0" w:color="A6A6A6" w:themeColor="background1" w:themeShade="A6"/>
            </w:tcBorders>
          </w:tcPr>
          <w:p w14:paraId="46B56E1D" w14:textId="1A48956C" w:rsidR="00426007" w:rsidRPr="00013AC4" w:rsidRDefault="00426007" w:rsidP="009D3671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013AC4">
              <w:rPr>
                <w:rFonts w:ascii="Calibri" w:hAnsi="Calibri" w:cs="Calibri"/>
                <w:b/>
                <w:bCs/>
                <w:sz w:val="24"/>
                <w:szCs w:val="24"/>
              </w:rPr>
              <w:t>Obory E</w:t>
            </w:r>
          </w:p>
        </w:tc>
        <w:tc>
          <w:tcPr>
            <w:tcW w:w="5523" w:type="dxa"/>
            <w:tcBorders>
              <w:top w:val="single" w:sz="12" w:space="0" w:color="A6A6A6" w:themeColor="background1" w:themeShade="A6"/>
              <w:left w:val="single" w:sz="12" w:space="0" w:color="A6A6A6" w:themeColor="background1" w:themeShade="A6"/>
              <w:bottom w:val="single" w:sz="12" w:space="0" w:color="A6A6A6" w:themeColor="background1" w:themeShade="A6"/>
              <w:right w:val="single" w:sz="12" w:space="0" w:color="A6A6A6" w:themeColor="background1" w:themeShade="A6"/>
            </w:tcBorders>
          </w:tcPr>
          <w:p w14:paraId="0EE7564C" w14:textId="073A07B6" w:rsidR="00426007" w:rsidRPr="00013AC4" w:rsidRDefault="00426007" w:rsidP="00442A83">
            <w:pPr>
              <w:rPr>
                <w:rFonts w:ascii="Calibri" w:hAnsi="Calibri" w:cs="Calibri"/>
                <w:sz w:val="24"/>
                <w:szCs w:val="24"/>
              </w:rPr>
            </w:pPr>
            <w:r w:rsidRPr="00013AC4">
              <w:rPr>
                <w:rFonts w:ascii="Calibri" w:hAnsi="Calibri" w:cs="Calibri"/>
                <w:b/>
                <w:sz w:val="24"/>
                <w:szCs w:val="24"/>
              </w:rPr>
              <w:t>66-51-E/01</w:t>
            </w:r>
            <w:r w:rsidRPr="00013AC4">
              <w:rPr>
                <w:rFonts w:ascii="Calibri" w:hAnsi="Calibri" w:cs="Calibri"/>
                <w:b/>
                <w:sz w:val="24"/>
                <w:szCs w:val="24"/>
              </w:rPr>
              <w:tab/>
              <w:t>Prodavačské práce</w:t>
            </w:r>
          </w:p>
        </w:tc>
      </w:tr>
      <w:tr w:rsidR="00426007" w:rsidRPr="00013AC4" w14:paraId="32898EA8" w14:textId="77777777" w:rsidTr="00442A83">
        <w:trPr>
          <w:trHeight w:val="467"/>
        </w:trPr>
        <w:tc>
          <w:tcPr>
            <w:tcW w:w="3539" w:type="dxa"/>
            <w:vMerge/>
            <w:tcBorders>
              <w:left w:val="single" w:sz="12" w:space="0" w:color="A6A6A6" w:themeColor="background1" w:themeShade="A6"/>
              <w:right w:val="single" w:sz="12" w:space="0" w:color="A6A6A6" w:themeColor="background1" w:themeShade="A6"/>
            </w:tcBorders>
          </w:tcPr>
          <w:p w14:paraId="289177F1" w14:textId="77777777" w:rsidR="00426007" w:rsidRPr="00013AC4" w:rsidRDefault="00426007" w:rsidP="009D3671">
            <w:pPr>
              <w:rPr>
                <w:rFonts w:ascii="Calibri" w:hAnsi="Calibri" w:cs="Calibri"/>
                <w:b/>
                <w:sz w:val="24"/>
                <w:szCs w:val="24"/>
              </w:rPr>
            </w:pPr>
          </w:p>
        </w:tc>
        <w:tc>
          <w:tcPr>
            <w:tcW w:w="5523" w:type="dxa"/>
            <w:tcBorders>
              <w:top w:val="single" w:sz="12" w:space="0" w:color="A6A6A6" w:themeColor="background1" w:themeShade="A6"/>
              <w:left w:val="single" w:sz="12" w:space="0" w:color="A6A6A6" w:themeColor="background1" w:themeShade="A6"/>
              <w:bottom w:val="single" w:sz="12" w:space="0" w:color="A6A6A6" w:themeColor="background1" w:themeShade="A6"/>
              <w:right w:val="single" w:sz="12" w:space="0" w:color="A6A6A6" w:themeColor="background1" w:themeShade="A6"/>
            </w:tcBorders>
          </w:tcPr>
          <w:p w14:paraId="6FDDFEEC" w14:textId="0880A4C1" w:rsidR="00426007" w:rsidRPr="00013AC4" w:rsidRDefault="00426007" w:rsidP="009D3671">
            <w:pPr>
              <w:rPr>
                <w:rFonts w:ascii="Calibri" w:hAnsi="Calibri" w:cs="Calibri"/>
                <w:b/>
                <w:sz w:val="24"/>
                <w:szCs w:val="24"/>
              </w:rPr>
            </w:pPr>
            <w:r w:rsidRPr="00013AC4">
              <w:rPr>
                <w:rFonts w:ascii="Calibri" w:hAnsi="Calibri" w:cs="Calibri"/>
                <w:b/>
                <w:sz w:val="24"/>
                <w:szCs w:val="24"/>
              </w:rPr>
              <w:t>75-41-E/01</w:t>
            </w:r>
            <w:r w:rsidRPr="00013AC4">
              <w:rPr>
                <w:rFonts w:ascii="Calibri" w:hAnsi="Calibri" w:cs="Calibri"/>
                <w:b/>
                <w:sz w:val="24"/>
                <w:szCs w:val="24"/>
              </w:rPr>
              <w:tab/>
              <w:t>Pečovatelské služby</w:t>
            </w:r>
          </w:p>
        </w:tc>
      </w:tr>
      <w:tr w:rsidR="00426007" w:rsidRPr="00013AC4" w14:paraId="4BE3DB3C" w14:textId="77777777" w:rsidTr="00442A83">
        <w:trPr>
          <w:trHeight w:val="472"/>
        </w:trPr>
        <w:tc>
          <w:tcPr>
            <w:tcW w:w="3539" w:type="dxa"/>
            <w:vMerge/>
            <w:tcBorders>
              <w:left w:val="single" w:sz="12" w:space="0" w:color="A6A6A6" w:themeColor="background1" w:themeShade="A6"/>
              <w:bottom w:val="single" w:sz="12" w:space="0" w:color="A6A6A6" w:themeColor="background1" w:themeShade="A6"/>
              <w:right w:val="single" w:sz="12" w:space="0" w:color="A6A6A6" w:themeColor="background1" w:themeShade="A6"/>
            </w:tcBorders>
          </w:tcPr>
          <w:p w14:paraId="547FEFA5" w14:textId="77777777" w:rsidR="00426007" w:rsidRPr="00013AC4" w:rsidRDefault="00426007" w:rsidP="009D3671">
            <w:pPr>
              <w:rPr>
                <w:rFonts w:ascii="Calibri" w:hAnsi="Calibri" w:cs="Calibri"/>
                <w:b/>
                <w:sz w:val="24"/>
                <w:szCs w:val="24"/>
              </w:rPr>
            </w:pPr>
          </w:p>
        </w:tc>
        <w:tc>
          <w:tcPr>
            <w:tcW w:w="5523" w:type="dxa"/>
            <w:tcBorders>
              <w:top w:val="single" w:sz="12" w:space="0" w:color="A6A6A6" w:themeColor="background1" w:themeShade="A6"/>
              <w:left w:val="single" w:sz="12" w:space="0" w:color="A6A6A6" w:themeColor="background1" w:themeShade="A6"/>
              <w:bottom w:val="single" w:sz="12" w:space="0" w:color="A6A6A6" w:themeColor="background1" w:themeShade="A6"/>
              <w:right w:val="single" w:sz="12" w:space="0" w:color="A6A6A6" w:themeColor="background1" w:themeShade="A6"/>
            </w:tcBorders>
          </w:tcPr>
          <w:p w14:paraId="6232A4A9" w14:textId="5AFCB0F7" w:rsidR="00426007" w:rsidRPr="00013AC4" w:rsidRDefault="00426007" w:rsidP="009D3671">
            <w:pPr>
              <w:rPr>
                <w:rFonts w:ascii="Calibri" w:hAnsi="Calibri" w:cs="Calibri"/>
                <w:b/>
                <w:sz w:val="24"/>
                <w:szCs w:val="24"/>
              </w:rPr>
            </w:pPr>
            <w:r w:rsidRPr="00013AC4">
              <w:rPr>
                <w:rFonts w:ascii="Calibri" w:hAnsi="Calibri" w:cs="Calibri"/>
                <w:b/>
                <w:sz w:val="24"/>
                <w:szCs w:val="24"/>
              </w:rPr>
              <w:t>65-51-E/01</w:t>
            </w:r>
            <w:r w:rsidRPr="00013AC4">
              <w:rPr>
                <w:rFonts w:ascii="Calibri" w:hAnsi="Calibri" w:cs="Calibri"/>
                <w:b/>
                <w:sz w:val="24"/>
                <w:szCs w:val="24"/>
              </w:rPr>
              <w:tab/>
              <w:t>Stravovací a ubytovací služby</w:t>
            </w:r>
          </w:p>
        </w:tc>
      </w:tr>
      <w:tr w:rsidR="000B183F" w:rsidRPr="00013AC4" w14:paraId="3A2F7A49" w14:textId="77777777" w:rsidTr="001B7467">
        <w:trPr>
          <w:trHeight w:val="602"/>
        </w:trPr>
        <w:tc>
          <w:tcPr>
            <w:tcW w:w="3539" w:type="dxa"/>
            <w:tcBorders>
              <w:top w:val="single" w:sz="12" w:space="0" w:color="A6A6A6" w:themeColor="background1" w:themeShade="A6"/>
              <w:left w:val="single" w:sz="12" w:space="0" w:color="A6A6A6" w:themeColor="background1" w:themeShade="A6"/>
              <w:bottom w:val="single" w:sz="12" w:space="0" w:color="A6A6A6" w:themeColor="background1" w:themeShade="A6"/>
              <w:right w:val="single" w:sz="12" w:space="0" w:color="A6A6A6" w:themeColor="background1" w:themeShade="A6"/>
            </w:tcBorders>
            <w:shd w:val="clear" w:color="auto" w:fill="D9D9D9" w:themeFill="background1" w:themeFillShade="D9"/>
          </w:tcPr>
          <w:p w14:paraId="19C0B3EF" w14:textId="7BAA8E01" w:rsidR="000B183F" w:rsidRPr="00013AC4" w:rsidRDefault="000B183F" w:rsidP="009D3671">
            <w:pPr>
              <w:rPr>
                <w:rFonts w:ascii="Calibri" w:hAnsi="Calibri" w:cs="Calibri"/>
                <w:sz w:val="24"/>
                <w:szCs w:val="24"/>
              </w:rPr>
            </w:pPr>
            <w:r w:rsidRPr="00013AC4">
              <w:rPr>
                <w:rFonts w:ascii="Calibri" w:hAnsi="Calibri" w:cs="Calibri"/>
                <w:sz w:val="24"/>
                <w:szCs w:val="24"/>
              </w:rPr>
              <w:t>Písemná závěrečná zkouška</w:t>
            </w:r>
          </w:p>
        </w:tc>
        <w:tc>
          <w:tcPr>
            <w:tcW w:w="5523" w:type="dxa"/>
            <w:tcBorders>
              <w:top w:val="single" w:sz="12" w:space="0" w:color="A6A6A6" w:themeColor="background1" w:themeShade="A6"/>
              <w:left w:val="single" w:sz="12" w:space="0" w:color="A6A6A6" w:themeColor="background1" w:themeShade="A6"/>
              <w:bottom w:val="single" w:sz="12" w:space="0" w:color="A6A6A6" w:themeColor="background1" w:themeShade="A6"/>
              <w:right w:val="single" w:sz="12" w:space="0" w:color="A6A6A6" w:themeColor="background1" w:themeShade="A6"/>
            </w:tcBorders>
            <w:shd w:val="clear" w:color="auto" w:fill="D9D9D9" w:themeFill="background1" w:themeFillShade="D9"/>
          </w:tcPr>
          <w:p w14:paraId="10C394C8" w14:textId="1BFDA47C" w:rsidR="000B183F" w:rsidRPr="00013AC4" w:rsidRDefault="000B183F" w:rsidP="009D3671">
            <w:pPr>
              <w:rPr>
                <w:rFonts w:ascii="Calibri" w:hAnsi="Calibri" w:cs="Calibri"/>
                <w:sz w:val="24"/>
                <w:szCs w:val="24"/>
              </w:rPr>
            </w:pPr>
            <w:r w:rsidRPr="00013AC4">
              <w:rPr>
                <w:rFonts w:ascii="Calibri" w:hAnsi="Calibri" w:cs="Calibri"/>
                <w:sz w:val="24"/>
                <w:szCs w:val="24"/>
              </w:rPr>
              <w:t>2. 6. 2025</w:t>
            </w:r>
          </w:p>
        </w:tc>
      </w:tr>
      <w:tr w:rsidR="000B183F" w:rsidRPr="00013AC4" w14:paraId="003BA64D" w14:textId="77777777" w:rsidTr="009D3671">
        <w:trPr>
          <w:trHeight w:val="592"/>
        </w:trPr>
        <w:tc>
          <w:tcPr>
            <w:tcW w:w="3539" w:type="dxa"/>
            <w:tcBorders>
              <w:top w:val="single" w:sz="12" w:space="0" w:color="A6A6A6" w:themeColor="background1" w:themeShade="A6"/>
              <w:left w:val="single" w:sz="12" w:space="0" w:color="A6A6A6" w:themeColor="background1" w:themeShade="A6"/>
              <w:bottom w:val="single" w:sz="12" w:space="0" w:color="A6A6A6" w:themeColor="background1" w:themeShade="A6"/>
              <w:right w:val="single" w:sz="12" w:space="0" w:color="A6A6A6" w:themeColor="background1" w:themeShade="A6"/>
            </w:tcBorders>
          </w:tcPr>
          <w:p w14:paraId="5677BBC2" w14:textId="148032A5" w:rsidR="000B183F" w:rsidRPr="00013AC4" w:rsidRDefault="000B183F" w:rsidP="009D3671">
            <w:pPr>
              <w:rPr>
                <w:rFonts w:ascii="Calibri" w:hAnsi="Calibri" w:cs="Calibri"/>
                <w:sz w:val="24"/>
                <w:szCs w:val="24"/>
              </w:rPr>
            </w:pPr>
            <w:r w:rsidRPr="00013AC4">
              <w:rPr>
                <w:rFonts w:ascii="Calibri" w:hAnsi="Calibri" w:cs="Calibri"/>
                <w:sz w:val="24"/>
                <w:szCs w:val="24"/>
              </w:rPr>
              <w:t>Praktická závěrečná zkouška</w:t>
            </w:r>
          </w:p>
        </w:tc>
        <w:tc>
          <w:tcPr>
            <w:tcW w:w="5523" w:type="dxa"/>
            <w:tcBorders>
              <w:top w:val="single" w:sz="12" w:space="0" w:color="A6A6A6" w:themeColor="background1" w:themeShade="A6"/>
              <w:left w:val="single" w:sz="12" w:space="0" w:color="A6A6A6" w:themeColor="background1" w:themeShade="A6"/>
              <w:bottom w:val="single" w:sz="12" w:space="0" w:color="A6A6A6" w:themeColor="background1" w:themeShade="A6"/>
              <w:right w:val="single" w:sz="12" w:space="0" w:color="A6A6A6" w:themeColor="background1" w:themeShade="A6"/>
            </w:tcBorders>
          </w:tcPr>
          <w:p w14:paraId="4A6ADA0B" w14:textId="2DCF8127" w:rsidR="000B183F" w:rsidRPr="00013AC4" w:rsidRDefault="000B183F" w:rsidP="009D3671">
            <w:pPr>
              <w:rPr>
                <w:rFonts w:ascii="Calibri" w:hAnsi="Calibri" w:cs="Calibri"/>
                <w:sz w:val="24"/>
                <w:szCs w:val="24"/>
              </w:rPr>
            </w:pPr>
            <w:r w:rsidRPr="00013AC4">
              <w:rPr>
                <w:rFonts w:ascii="Calibri" w:hAnsi="Calibri" w:cs="Calibri"/>
                <w:sz w:val="24"/>
                <w:szCs w:val="24"/>
              </w:rPr>
              <w:t>3. – 6. 6. 2025</w:t>
            </w:r>
          </w:p>
        </w:tc>
      </w:tr>
      <w:tr w:rsidR="000B183F" w:rsidRPr="00013AC4" w14:paraId="4DFF3742" w14:textId="77777777" w:rsidTr="001B7467">
        <w:trPr>
          <w:trHeight w:val="558"/>
        </w:trPr>
        <w:tc>
          <w:tcPr>
            <w:tcW w:w="3539" w:type="dxa"/>
            <w:tcBorders>
              <w:top w:val="single" w:sz="12" w:space="0" w:color="A6A6A6" w:themeColor="background1" w:themeShade="A6"/>
              <w:left w:val="single" w:sz="12" w:space="0" w:color="A6A6A6" w:themeColor="background1" w:themeShade="A6"/>
              <w:bottom w:val="single" w:sz="12" w:space="0" w:color="A6A6A6" w:themeColor="background1" w:themeShade="A6"/>
              <w:right w:val="single" w:sz="12" w:space="0" w:color="A6A6A6" w:themeColor="background1" w:themeShade="A6"/>
            </w:tcBorders>
            <w:shd w:val="clear" w:color="auto" w:fill="D9D9D9" w:themeFill="background1" w:themeFillShade="D9"/>
          </w:tcPr>
          <w:p w14:paraId="44055CF3" w14:textId="26D582AE" w:rsidR="000B183F" w:rsidRPr="00013AC4" w:rsidRDefault="000B183F" w:rsidP="009D3671">
            <w:pPr>
              <w:rPr>
                <w:rFonts w:ascii="Calibri" w:hAnsi="Calibri" w:cs="Calibri"/>
                <w:sz w:val="24"/>
                <w:szCs w:val="24"/>
              </w:rPr>
            </w:pPr>
            <w:r w:rsidRPr="00013AC4">
              <w:rPr>
                <w:rFonts w:ascii="Calibri" w:hAnsi="Calibri" w:cs="Calibri"/>
                <w:sz w:val="24"/>
                <w:szCs w:val="24"/>
              </w:rPr>
              <w:t>Ústní závěrečná zkouška</w:t>
            </w:r>
          </w:p>
        </w:tc>
        <w:tc>
          <w:tcPr>
            <w:tcW w:w="5523" w:type="dxa"/>
            <w:tcBorders>
              <w:top w:val="single" w:sz="12" w:space="0" w:color="A6A6A6" w:themeColor="background1" w:themeShade="A6"/>
              <w:left w:val="single" w:sz="12" w:space="0" w:color="A6A6A6" w:themeColor="background1" w:themeShade="A6"/>
              <w:bottom w:val="single" w:sz="12" w:space="0" w:color="A6A6A6" w:themeColor="background1" w:themeShade="A6"/>
              <w:right w:val="single" w:sz="12" w:space="0" w:color="A6A6A6" w:themeColor="background1" w:themeShade="A6"/>
            </w:tcBorders>
            <w:shd w:val="clear" w:color="auto" w:fill="D9D9D9" w:themeFill="background1" w:themeFillShade="D9"/>
          </w:tcPr>
          <w:p w14:paraId="1CCBB584" w14:textId="18F095EB" w:rsidR="000B183F" w:rsidRPr="00013AC4" w:rsidRDefault="000B183F" w:rsidP="009D3671">
            <w:pPr>
              <w:rPr>
                <w:rFonts w:ascii="Calibri" w:hAnsi="Calibri" w:cs="Calibri"/>
                <w:sz w:val="24"/>
                <w:szCs w:val="24"/>
              </w:rPr>
            </w:pPr>
            <w:r w:rsidRPr="00013AC4">
              <w:rPr>
                <w:rFonts w:ascii="Calibri" w:hAnsi="Calibri" w:cs="Calibri"/>
                <w:sz w:val="24"/>
                <w:szCs w:val="24"/>
              </w:rPr>
              <w:t>13. 6. 2025</w:t>
            </w:r>
          </w:p>
        </w:tc>
      </w:tr>
    </w:tbl>
    <w:tbl>
      <w:tblPr>
        <w:tblStyle w:val="Mkatabulky"/>
        <w:tblpPr w:leftFromText="141" w:rightFromText="141" w:vertAnchor="page" w:horzAnchor="margin" w:tblpY="2491"/>
        <w:tblW w:w="0" w:type="auto"/>
        <w:tblLook w:val="04A0" w:firstRow="1" w:lastRow="0" w:firstColumn="1" w:lastColumn="0" w:noHBand="0" w:noVBand="1"/>
      </w:tblPr>
      <w:tblGrid>
        <w:gridCol w:w="9026"/>
      </w:tblGrid>
      <w:tr w:rsidR="009D3671" w14:paraId="0EFC288C" w14:textId="77777777" w:rsidTr="00EB7AC0">
        <w:trPr>
          <w:trHeight w:val="992"/>
        </w:trPr>
        <w:tc>
          <w:tcPr>
            <w:tcW w:w="9026" w:type="dxa"/>
            <w:tcBorders>
              <w:top w:val="single" w:sz="18" w:space="0" w:color="FF0000"/>
              <w:left w:val="single" w:sz="18" w:space="0" w:color="A6A6A6" w:themeColor="background1" w:themeShade="A6"/>
              <w:bottom w:val="single" w:sz="18" w:space="0" w:color="A6A6A6" w:themeColor="background1" w:themeShade="A6"/>
              <w:right w:val="single" w:sz="18" w:space="0" w:color="A6A6A6" w:themeColor="background1" w:themeShade="A6"/>
            </w:tcBorders>
            <w:shd w:val="clear" w:color="auto" w:fill="7F7F7F" w:themeFill="text1" w:themeFillTint="80"/>
            <w:vAlign w:val="center"/>
          </w:tcPr>
          <w:p w14:paraId="5C455D06" w14:textId="3ABD282B" w:rsidR="009D3671" w:rsidRPr="00416465" w:rsidRDefault="009D3671" w:rsidP="00EB7AC0">
            <w:pPr>
              <w:jc w:val="center"/>
              <w:rPr>
                <w:rFonts w:ascii="Calibri" w:hAnsi="Calibri" w:cs="Calibri"/>
                <w:b/>
                <w:bCs/>
                <w:color w:val="F2F2F2" w:themeColor="background1" w:themeShade="F2"/>
                <w:sz w:val="36"/>
                <w:szCs w:val="36"/>
              </w:rPr>
            </w:pPr>
            <w:r w:rsidRPr="00416465">
              <w:rPr>
                <w:rFonts w:ascii="Calibri" w:hAnsi="Calibri" w:cs="Calibri"/>
                <w:b/>
                <w:bCs/>
                <w:color w:val="F2F2F2" w:themeColor="background1" w:themeShade="F2"/>
                <w:sz w:val="36"/>
                <w:szCs w:val="36"/>
              </w:rPr>
              <w:t>TERMÍNY ZÁVĚREČNÝCH ZKOUŠEK</w:t>
            </w:r>
          </w:p>
          <w:p w14:paraId="51178953" w14:textId="3A005B59" w:rsidR="009D3671" w:rsidRDefault="009D3671" w:rsidP="00EB7AC0">
            <w:pPr>
              <w:jc w:val="center"/>
              <w:rPr>
                <w:rFonts w:ascii="Calibri" w:hAnsi="Calibri" w:cs="Calibri"/>
              </w:rPr>
            </w:pPr>
            <w:r w:rsidRPr="00416465">
              <w:rPr>
                <w:rFonts w:ascii="Calibri" w:hAnsi="Calibri" w:cs="Calibri"/>
                <w:b/>
                <w:bCs/>
                <w:color w:val="F2F2F2" w:themeColor="background1" w:themeShade="F2"/>
                <w:sz w:val="36"/>
                <w:szCs w:val="36"/>
              </w:rPr>
              <w:t>2024/2025</w:t>
            </w:r>
          </w:p>
        </w:tc>
      </w:tr>
    </w:tbl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426007" w:rsidRPr="00013AC4" w14:paraId="42F2A616" w14:textId="77777777" w:rsidTr="0047154F">
        <w:trPr>
          <w:trHeight w:val="511"/>
        </w:trPr>
        <w:tc>
          <w:tcPr>
            <w:tcW w:w="9062" w:type="dxa"/>
            <w:gridSpan w:val="2"/>
            <w:tcBorders>
              <w:top w:val="nil"/>
              <w:left w:val="nil"/>
              <w:bottom w:val="single" w:sz="12" w:space="0" w:color="A6A6A6" w:themeColor="background1" w:themeShade="A6"/>
              <w:right w:val="nil"/>
            </w:tcBorders>
          </w:tcPr>
          <w:p w14:paraId="3EA10968" w14:textId="653AC123" w:rsidR="00426007" w:rsidRPr="00013AC4" w:rsidRDefault="00426007" w:rsidP="00370FA2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013AC4">
              <w:rPr>
                <w:rFonts w:ascii="Calibri" w:hAnsi="Calibri" w:cs="Calibri"/>
                <w:sz w:val="24"/>
                <w:szCs w:val="24"/>
              </w:rPr>
              <w:t>Třída</w:t>
            </w:r>
            <w:r w:rsidR="00013AC4" w:rsidRPr="00013AC4">
              <w:rPr>
                <w:rFonts w:ascii="Calibri" w:hAnsi="Calibri" w:cs="Calibri"/>
                <w:sz w:val="24"/>
                <w:szCs w:val="24"/>
              </w:rPr>
              <w:t>:</w:t>
            </w:r>
            <w:r w:rsidRPr="00013AC4">
              <w:rPr>
                <w:rFonts w:ascii="Calibri" w:hAnsi="Calibri" w:cs="Calibri"/>
                <w:sz w:val="24"/>
                <w:szCs w:val="24"/>
              </w:rPr>
              <w:t xml:space="preserve"> PŠ2</w:t>
            </w:r>
          </w:p>
        </w:tc>
      </w:tr>
      <w:tr w:rsidR="00426007" w:rsidRPr="00013AC4" w14:paraId="620281EC" w14:textId="77777777" w:rsidTr="00442A83">
        <w:trPr>
          <w:trHeight w:val="496"/>
        </w:trPr>
        <w:tc>
          <w:tcPr>
            <w:tcW w:w="4531" w:type="dxa"/>
            <w:tcBorders>
              <w:top w:val="single" w:sz="12" w:space="0" w:color="A6A6A6" w:themeColor="background1" w:themeShade="A6"/>
              <w:left w:val="single" w:sz="12" w:space="0" w:color="A6A6A6" w:themeColor="background1" w:themeShade="A6"/>
              <w:bottom w:val="single" w:sz="12" w:space="0" w:color="A6A6A6" w:themeColor="background1" w:themeShade="A6"/>
              <w:right w:val="single" w:sz="12" w:space="0" w:color="A6A6A6" w:themeColor="background1" w:themeShade="A6"/>
            </w:tcBorders>
          </w:tcPr>
          <w:p w14:paraId="7AA1E728" w14:textId="13785380" w:rsidR="00426007" w:rsidRPr="00013AC4" w:rsidRDefault="00426007" w:rsidP="00370FA2">
            <w:pPr>
              <w:rPr>
                <w:rFonts w:ascii="Calibri" w:hAnsi="Calibri" w:cs="Calibri"/>
                <w:sz w:val="24"/>
                <w:szCs w:val="24"/>
              </w:rPr>
            </w:pPr>
            <w:r w:rsidRPr="00013AC4">
              <w:rPr>
                <w:rFonts w:ascii="Calibri" w:hAnsi="Calibri" w:cs="Calibri"/>
                <w:b/>
                <w:sz w:val="24"/>
                <w:szCs w:val="24"/>
              </w:rPr>
              <w:t>Obor C</w:t>
            </w:r>
          </w:p>
        </w:tc>
        <w:tc>
          <w:tcPr>
            <w:tcW w:w="4531" w:type="dxa"/>
            <w:tcBorders>
              <w:top w:val="single" w:sz="12" w:space="0" w:color="A6A6A6" w:themeColor="background1" w:themeShade="A6"/>
              <w:left w:val="single" w:sz="12" w:space="0" w:color="A6A6A6" w:themeColor="background1" w:themeShade="A6"/>
              <w:bottom w:val="single" w:sz="12" w:space="0" w:color="A6A6A6" w:themeColor="background1" w:themeShade="A6"/>
              <w:right w:val="single" w:sz="12" w:space="0" w:color="A6A6A6" w:themeColor="background1" w:themeShade="A6"/>
            </w:tcBorders>
          </w:tcPr>
          <w:p w14:paraId="71DA6285" w14:textId="6DCE3336" w:rsidR="00426007" w:rsidRPr="00013AC4" w:rsidRDefault="00426007" w:rsidP="00370FA2">
            <w:pPr>
              <w:rPr>
                <w:rFonts w:ascii="Calibri" w:hAnsi="Calibri" w:cs="Calibri"/>
                <w:sz w:val="24"/>
                <w:szCs w:val="24"/>
              </w:rPr>
            </w:pPr>
            <w:r w:rsidRPr="00013AC4">
              <w:rPr>
                <w:rFonts w:ascii="Calibri" w:hAnsi="Calibri" w:cs="Calibri"/>
                <w:b/>
                <w:sz w:val="24"/>
                <w:szCs w:val="24"/>
              </w:rPr>
              <w:t>78–62–C/02</w:t>
            </w:r>
            <w:r w:rsidRPr="00013AC4">
              <w:rPr>
                <w:rFonts w:ascii="Calibri" w:hAnsi="Calibri" w:cs="Calibri"/>
                <w:b/>
                <w:sz w:val="24"/>
                <w:szCs w:val="24"/>
              </w:rPr>
              <w:tab/>
              <w:t>Praktická škola dvouletá</w:t>
            </w:r>
          </w:p>
        </w:tc>
      </w:tr>
      <w:tr w:rsidR="00426007" w:rsidRPr="00013AC4" w14:paraId="4370BC53" w14:textId="77777777" w:rsidTr="001B7467">
        <w:trPr>
          <w:trHeight w:val="597"/>
        </w:trPr>
        <w:tc>
          <w:tcPr>
            <w:tcW w:w="4531" w:type="dxa"/>
            <w:tcBorders>
              <w:top w:val="single" w:sz="12" w:space="0" w:color="A6A6A6" w:themeColor="background1" w:themeShade="A6"/>
              <w:left w:val="single" w:sz="12" w:space="0" w:color="A6A6A6" w:themeColor="background1" w:themeShade="A6"/>
              <w:bottom w:val="single" w:sz="12" w:space="0" w:color="A6A6A6" w:themeColor="background1" w:themeShade="A6"/>
              <w:right w:val="single" w:sz="12" w:space="0" w:color="A6A6A6" w:themeColor="background1" w:themeShade="A6"/>
            </w:tcBorders>
            <w:shd w:val="clear" w:color="auto" w:fill="D9D9D9" w:themeFill="background1" w:themeFillShade="D9"/>
          </w:tcPr>
          <w:p w14:paraId="313086C9" w14:textId="77777777" w:rsidR="00426007" w:rsidRPr="00013AC4" w:rsidRDefault="00426007" w:rsidP="00370FA2">
            <w:pPr>
              <w:rPr>
                <w:rFonts w:ascii="Calibri" w:hAnsi="Calibri" w:cs="Calibri"/>
                <w:sz w:val="24"/>
                <w:szCs w:val="24"/>
              </w:rPr>
            </w:pPr>
            <w:r w:rsidRPr="00013AC4">
              <w:rPr>
                <w:rFonts w:ascii="Calibri" w:hAnsi="Calibri" w:cs="Calibri"/>
                <w:sz w:val="24"/>
                <w:szCs w:val="24"/>
              </w:rPr>
              <w:t>Praktická závěrečná zkouška</w:t>
            </w:r>
          </w:p>
        </w:tc>
        <w:tc>
          <w:tcPr>
            <w:tcW w:w="4531" w:type="dxa"/>
            <w:tcBorders>
              <w:top w:val="single" w:sz="12" w:space="0" w:color="A6A6A6" w:themeColor="background1" w:themeShade="A6"/>
              <w:left w:val="single" w:sz="12" w:space="0" w:color="A6A6A6" w:themeColor="background1" w:themeShade="A6"/>
              <w:bottom w:val="single" w:sz="12" w:space="0" w:color="A6A6A6" w:themeColor="background1" w:themeShade="A6"/>
              <w:right w:val="single" w:sz="12" w:space="0" w:color="A6A6A6" w:themeColor="background1" w:themeShade="A6"/>
            </w:tcBorders>
            <w:shd w:val="clear" w:color="auto" w:fill="D9D9D9" w:themeFill="background1" w:themeFillShade="D9"/>
          </w:tcPr>
          <w:p w14:paraId="2DAF9195" w14:textId="69DAC9E4" w:rsidR="00426007" w:rsidRPr="00013AC4" w:rsidRDefault="00426007" w:rsidP="00370FA2">
            <w:pPr>
              <w:rPr>
                <w:rFonts w:ascii="Calibri" w:hAnsi="Calibri" w:cs="Calibri"/>
                <w:sz w:val="24"/>
                <w:szCs w:val="24"/>
              </w:rPr>
            </w:pPr>
            <w:r w:rsidRPr="00013AC4">
              <w:rPr>
                <w:rFonts w:ascii="Calibri" w:hAnsi="Calibri" w:cs="Calibri"/>
                <w:sz w:val="24"/>
                <w:szCs w:val="24"/>
              </w:rPr>
              <w:t>2. 6. 2025</w:t>
            </w:r>
          </w:p>
        </w:tc>
      </w:tr>
      <w:tr w:rsidR="00426007" w:rsidRPr="00013AC4" w14:paraId="27EF1F84" w14:textId="77777777" w:rsidTr="001B7467">
        <w:trPr>
          <w:trHeight w:val="549"/>
        </w:trPr>
        <w:tc>
          <w:tcPr>
            <w:tcW w:w="4531" w:type="dxa"/>
            <w:tcBorders>
              <w:top w:val="single" w:sz="12" w:space="0" w:color="A6A6A6" w:themeColor="background1" w:themeShade="A6"/>
              <w:left w:val="single" w:sz="12" w:space="0" w:color="A6A6A6" w:themeColor="background1" w:themeShade="A6"/>
              <w:bottom w:val="single" w:sz="12" w:space="0" w:color="A6A6A6" w:themeColor="background1" w:themeShade="A6"/>
              <w:right w:val="single" w:sz="12" w:space="0" w:color="A6A6A6" w:themeColor="background1" w:themeShade="A6"/>
            </w:tcBorders>
          </w:tcPr>
          <w:p w14:paraId="56F582A9" w14:textId="77777777" w:rsidR="00426007" w:rsidRPr="00013AC4" w:rsidRDefault="00426007" w:rsidP="00370FA2">
            <w:pPr>
              <w:rPr>
                <w:rFonts w:ascii="Calibri" w:hAnsi="Calibri" w:cs="Calibri"/>
                <w:sz w:val="24"/>
                <w:szCs w:val="24"/>
              </w:rPr>
            </w:pPr>
            <w:r w:rsidRPr="00013AC4">
              <w:rPr>
                <w:rFonts w:ascii="Calibri" w:hAnsi="Calibri" w:cs="Calibri"/>
                <w:sz w:val="24"/>
                <w:szCs w:val="24"/>
              </w:rPr>
              <w:t>Ústní závěrečná zkouška</w:t>
            </w:r>
          </w:p>
        </w:tc>
        <w:tc>
          <w:tcPr>
            <w:tcW w:w="4531" w:type="dxa"/>
            <w:tcBorders>
              <w:top w:val="single" w:sz="12" w:space="0" w:color="A6A6A6" w:themeColor="background1" w:themeShade="A6"/>
              <w:left w:val="single" w:sz="12" w:space="0" w:color="A6A6A6" w:themeColor="background1" w:themeShade="A6"/>
              <w:bottom w:val="single" w:sz="18" w:space="0" w:color="A6A6A6" w:themeColor="background1" w:themeShade="A6"/>
              <w:right w:val="single" w:sz="12" w:space="0" w:color="A6A6A6" w:themeColor="background1" w:themeShade="A6"/>
            </w:tcBorders>
          </w:tcPr>
          <w:p w14:paraId="23A26450" w14:textId="12FC5465" w:rsidR="00426007" w:rsidRPr="00013AC4" w:rsidRDefault="00426007" w:rsidP="00370FA2">
            <w:pPr>
              <w:rPr>
                <w:rFonts w:ascii="Calibri" w:hAnsi="Calibri" w:cs="Calibri"/>
                <w:sz w:val="24"/>
                <w:szCs w:val="24"/>
              </w:rPr>
            </w:pPr>
            <w:r w:rsidRPr="00013AC4">
              <w:rPr>
                <w:rFonts w:ascii="Calibri" w:hAnsi="Calibri" w:cs="Calibri"/>
                <w:sz w:val="24"/>
                <w:szCs w:val="24"/>
              </w:rPr>
              <w:t>9. 6. 2025</w:t>
            </w:r>
          </w:p>
        </w:tc>
      </w:tr>
    </w:tbl>
    <w:p w14:paraId="7B3BC27C" w14:textId="77777777" w:rsidR="00426007" w:rsidRDefault="00426007"/>
    <w:p w14:paraId="6231F7D0" w14:textId="77777777" w:rsidR="00C42F9B" w:rsidRDefault="00C42F9B"/>
    <w:p w14:paraId="79D84AAD" w14:textId="0CDCA1E0" w:rsidR="00C42F9B" w:rsidRDefault="00C42F9B">
      <w:r>
        <w:t>Ve Zlíně 24. 9. 2024</w:t>
      </w:r>
    </w:p>
    <w:p w14:paraId="2656211A" w14:textId="1080DECD" w:rsidR="00C42F9B" w:rsidRDefault="00604E78">
      <w:r>
        <w:t>Mgr. Petr Úředníček, ředitel školy</w:t>
      </w:r>
    </w:p>
    <w:sectPr w:rsidR="00C42F9B" w:rsidSect="009D3671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CE56E77" w14:textId="77777777" w:rsidR="00635B33" w:rsidRDefault="00635B33" w:rsidP="00EB7AC0">
      <w:pPr>
        <w:spacing w:after="0" w:line="240" w:lineRule="auto"/>
      </w:pPr>
      <w:r>
        <w:separator/>
      </w:r>
    </w:p>
  </w:endnote>
  <w:endnote w:type="continuationSeparator" w:id="0">
    <w:p w14:paraId="46A83F4C" w14:textId="77777777" w:rsidR="00635B33" w:rsidRDefault="00635B33" w:rsidP="00EB7A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355C852" w14:textId="77777777" w:rsidR="00635B33" w:rsidRDefault="00635B33" w:rsidP="00EB7AC0">
      <w:pPr>
        <w:spacing w:after="0" w:line="240" w:lineRule="auto"/>
      </w:pPr>
      <w:r>
        <w:separator/>
      </w:r>
    </w:p>
  </w:footnote>
  <w:footnote w:type="continuationSeparator" w:id="0">
    <w:p w14:paraId="4ED5D379" w14:textId="77777777" w:rsidR="00635B33" w:rsidRDefault="00635B33" w:rsidP="00EB7A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9E05528" w14:textId="26D38939" w:rsidR="00EB7AC0" w:rsidRDefault="00EB7AC0">
    <w:pPr>
      <w:pStyle w:val="Zhlav"/>
    </w:pPr>
    <w:r>
      <w:rPr>
        <w:noProof/>
        <w:lang w:eastAsia="cs-CZ"/>
      </w:rPr>
      <w:drawing>
        <wp:inline distT="0" distB="0" distL="0" distR="0" wp14:anchorId="1C44182A" wp14:editId="7B5FCF88">
          <wp:extent cx="1571625" cy="628650"/>
          <wp:effectExtent l="0" t="0" r="0" b="0"/>
          <wp:docPr id="1" name="obrázek 1" descr="Logo_CMYK_Transpar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CMYK_Transparen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71625" cy="628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183F"/>
    <w:rsid w:val="00013AC4"/>
    <w:rsid w:val="000B183F"/>
    <w:rsid w:val="000E3A6B"/>
    <w:rsid w:val="001B1CD9"/>
    <w:rsid w:val="001B7467"/>
    <w:rsid w:val="001C33DF"/>
    <w:rsid w:val="003B1B5C"/>
    <w:rsid w:val="003C7ECE"/>
    <w:rsid w:val="00416465"/>
    <w:rsid w:val="00426007"/>
    <w:rsid w:val="00442A83"/>
    <w:rsid w:val="0047154F"/>
    <w:rsid w:val="00604E78"/>
    <w:rsid w:val="00635B33"/>
    <w:rsid w:val="006E027D"/>
    <w:rsid w:val="007D416A"/>
    <w:rsid w:val="009D3671"/>
    <w:rsid w:val="00C42F9B"/>
    <w:rsid w:val="00E623FB"/>
    <w:rsid w:val="00EB7A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778EC9"/>
  <w15:chartTrackingRefBased/>
  <w15:docId w15:val="{7934053C-5304-4C1E-84A1-01EAA07D00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0B183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0B183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0B183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0B183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0B183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0B183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0B183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0B183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0B183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0B183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0B183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0B183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0B183F"/>
    <w:rPr>
      <w:rFonts w:eastAsiaTheme="majorEastAsia" w:cstheme="majorBidi"/>
      <w:i/>
      <w:iCs/>
      <w:color w:val="0F4761" w:themeColor="accent1" w:themeShade="BF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0B183F"/>
    <w:rPr>
      <w:rFonts w:eastAsiaTheme="majorEastAsia" w:cstheme="majorBidi"/>
      <w:color w:val="0F4761" w:themeColor="accent1" w:themeShade="BF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0B183F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0B183F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0B183F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0B183F"/>
    <w:rPr>
      <w:rFonts w:eastAsiaTheme="majorEastAsia" w:cstheme="majorBidi"/>
      <w:color w:val="272727" w:themeColor="text1" w:themeTint="D8"/>
    </w:rPr>
  </w:style>
  <w:style w:type="paragraph" w:styleId="Nzev">
    <w:name w:val="Title"/>
    <w:basedOn w:val="Normln"/>
    <w:next w:val="Normln"/>
    <w:link w:val="NzevChar"/>
    <w:uiPriority w:val="10"/>
    <w:qFormat/>
    <w:rsid w:val="000B183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0B183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0B183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dpisChar">
    <w:name w:val="Podnadpis Char"/>
    <w:basedOn w:val="Standardnpsmoodstavce"/>
    <w:link w:val="Podnadpis"/>
    <w:uiPriority w:val="11"/>
    <w:rsid w:val="000B183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">
    <w:name w:val="Quote"/>
    <w:basedOn w:val="Normln"/>
    <w:next w:val="Normln"/>
    <w:link w:val="CittChar"/>
    <w:uiPriority w:val="29"/>
    <w:qFormat/>
    <w:rsid w:val="000B183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tChar">
    <w:name w:val="Citát Char"/>
    <w:basedOn w:val="Standardnpsmoodstavce"/>
    <w:link w:val="Citt"/>
    <w:uiPriority w:val="29"/>
    <w:rsid w:val="000B183F"/>
    <w:rPr>
      <w:i/>
      <w:iCs/>
      <w:color w:val="404040" w:themeColor="text1" w:themeTint="BF"/>
    </w:rPr>
  </w:style>
  <w:style w:type="paragraph" w:styleId="Odstavecseseznamem">
    <w:name w:val="List Paragraph"/>
    <w:basedOn w:val="Normln"/>
    <w:uiPriority w:val="34"/>
    <w:qFormat/>
    <w:rsid w:val="000B183F"/>
    <w:pPr>
      <w:ind w:left="720"/>
      <w:contextualSpacing/>
    </w:pPr>
  </w:style>
  <w:style w:type="character" w:styleId="Zdraznnintenzivn">
    <w:name w:val="Intense Emphasis"/>
    <w:basedOn w:val="Standardnpsmoodstavce"/>
    <w:uiPriority w:val="21"/>
    <w:qFormat/>
    <w:rsid w:val="000B183F"/>
    <w:rPr>
      <w:i/>
      <w:iCs/>
      <w:color w:val="0F4761" w:themeColor="accent1" w:themeShade="BF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0B183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0B183F"/>
    <w:rPr>
      <w:i/>
      <w:iCs/>
      <w:color w:val="0F4761" w:themeColor="accent1" w:themeShade="BF"/>
    </w:rPr>
  </w:style>
  <w:style w:type="character" w:styleId="Odkazintenzivn">
    <w:name w:val="Intense Reference"/>
    <w:basedOn w:val="Standardnpsmoodstavce"/>
    <w:uiPriority w:val="32"/>
    <w:qFormat/>
    <w:rsid w:val="000B183F"/>
    <w:rPr>
      <w:b/>
      <w:bCs/>
      <w:smallCaps/>
      <w:color w:val="0F4761" w:themeColor="accent1" w:themeShade="BF"/>
      <w:spacing w:val="5"/>
    </w:rPr>
  </w:style>
  <w:style w:type="table" w:styleId="Mkatabulky">
    <w:name w:val="Table Grid"/>
    <w:basedOn w:val="Normlntabulka"/>
    <w:uiPriority w:val="39"/>
    <w:rsid w:val="000B18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unhideWhenUsed/>
    <w:rsid w:val="00EB7AC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EB7AC0"/>
  </w:style>
  <w:style w:type="paragraph" w:styleId="Zpat">
    <w:name w:val="footer"/>
    <w:basedOn w:val="Normln"/>
    <w:link w:val="ZpatChar"/>
    <w:uiPriority w:val="99"/>
    <w:unhideWhenUsed/>
    <w:rsid w:val="00EB7AC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EB7A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1755F06-28AD-4DEF-84DC-9E72F53FD3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284</TotalTime>
  <Pages>1</Pages>
  <Words>71</Words>
  <Characters>419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Jitka Bořutíková</dc:creator>
  <cp:keywords/>
  <dc:description/>
  <cp:lastModifiedBy>Jitka Bořutíková</cp:lastModifiedBy>
  <cp:revision>12</cp:revision>
  <dcterms:created xsi:type="dcterms:W3CDTF">2024-09-23T09:59:00Z</dcterms:created>
  <dcterms:modified xsi:type="dcterms:W3CDTF">2024-09-24T12:07:00Z</dcterms:modified>
</cp:coreProperties>
</file>